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E0" w:rsidRDefault="00CF7B5B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aps/>
          <w:color w:val="000000"/>
          <w:sz w:val="24"/>
          <w:szCs w:val="24"/>
        </w:rPr>
        <w:t>ПОСТАНОВЛЕНИЕ СОВЕТА МИНИСТРОВ РЕСПУБЛИКИ БЕЛАРУСЬ</w:t>
      </w:r>
    </w:p>
    <w:p w:rsidR="00D567E0" w:rsidRDefault="00CF7B5B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 февраля 2006 г. № 290</w:t>
      </w:r>
    </w:p>
    <w:p w:rsidR="00D567E0" w:rsidRDefault="00CF7B5B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/>
        </w:rPr>
        <w:t>Об утверждении Положения о порядке передачи детей на усыновление (удочерение) и осуществления контроля за условиями жизни и воспитания детей в семьях усыновителей на территории Республики Беларусь</w:t>
      </w:r>
    </w:p>
    <w:p w:rsidR="00D567E0" w:rsidRDefault="00CF7B5B">
      <w:pPr>
        <w:autoSpaceDE w:val="0"/>
        <w:autoSpaceDN w:val="0"/>
        <w:adjustRightInd w:val="0"/>
        <w:spacing w:after="0" w:line="300" w:lineRule="auto"/>
        <w:ind w:left="10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Изменения и дополнения:</w:t>
      </w:r>
    </w:p>
    <w:p w:rsidR="00D567E0" w:rsidRDefault="003477F7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 w:rsidR="00CF7B5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31 января 2007 г. № 122</w:t>
        </w:r>
      </w:hyperlink>
      <w:r w:rsidR="00CF7B5B"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реестр правовых актов Республики Беларусь, 2007 г., № 40, 5/24639) &lt;C20700122&gt;;</w:t>
      </w:r>
    </w:p>
    <w:p w:rsidR="00D567E0" w:rsidRDefault="003477F7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CF7B5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17 декабря 2007 г. № 1747</w:t>
        </w:r>
      </w:hyperlink>
      <w:r w:rsidR="00CF7B5B"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реестр правовых актов Республики Беларусь, 2008 г., № 6, 5/26438) &lt;C20701747&gt;;</w:t>
      </w:r>
    </w:p>
    <w:p w:rsidR="00D567E0" w:rsidRDefault="003477F7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 w:rsidR="00CF7B5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23 июля 2010 г. № 1095</w:t>
        </w:r>
      </w:hyperlink>
      <w:r w:rsidR="00CF7B5B"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реестр правовых актов Республики Беларусь, 2010 г., № 184, 5/32249) &lt;C21001095&gt;;</w:t>
      </w:r>
    </w:p>
    <w:p w:rsidR="00D567E0" w:rsidRDefault="003477F7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 w:rsidR="00CF7B5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17 июля 2012 г. № 659</w:t>
        </w:r>
      </w:hyperlink>
      <w:r w:rsidR="00CF7B5B"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28.07.2012, 5/36004) &lt;C21200659&gt;;</w:t>
      </w:r>
    </w:p>
    <w:p w:rsidR="00D567E0" w:rsidRDefault="003477F7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0" w:history="1">
        <w:r w:rsidR="00CF7B5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5 февраля 2014 г. № 100</w:t>
        </w:r>
      </w:hyperlink>
      <w:r w:rsidR="00CF7B5B"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08.02.2014, 5/38404) &lt;C21400100&gt;;</w:t>
      </w:r>
    </w:p>
    <w:p w:rsidR="00D567E0" w:rsidRDefault="003477F7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1" w:history="1">
        <w:r w:rsidR="00CF7B5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28 декабря 2018 г. № 961</w:t>
        </w:r>
      </w:hyperlink>
      <w:r w:rsidR="00CF7B5B"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30.12.2018, 5/45989) &lt;C21800961&gt;</w:t>
      </w:r>
    </w:p>
    <w:p w:rsidR="00D567E0" w:rsidRDefault="00D567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67E0" w:rsidRDefault="00CF7B5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целях совершенствования организации работы с гражданами, желающими усыновить детей на территории Республики Беларусь, Совет Министров Республики Беларусь ПОСТАНОВЛЯЕТ:</w:t>
      </w:r>
    </w:p>
    <w:p w:rsidR="00D567E0" w:rsidRDefault="00CF7B5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CA0_П_1_0CN__point_1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прилагаемое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 порядке передачи детей на усыновление (удочерение) и осуществления контроля за условиями жизни и воспитания детей в семьях усыновителей на территории Республики Беларусь.</w:t>
      </w:r>
    </w:p>
    <w:p w:rsidR="00D567E0" w:rsidRDefault="00CF7B5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CA0_П_2_0CN__point_2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>2. Министерству образования:</w:t>
      </w:r>
    </w:p>
    <w:p w:rsidR="00D567E0" w:rsidRDefault="00CF7B5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совместно с заинтересованными республиканскими органами государственного управления обеспечить приведение своих нормативных правовых актов в соответствие с настоящим постановлением;</w:t>
      </w:r>
    </w:p>
    <w:p w:rsidR="00D567E0" w:rsidRDefault="00CF7B5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принять иные меры, направленные на реализацию данного постановления.</w:t>
      </w:r>
    </w:p>
    <w:p w:rsidR="00D567E0" w:rsidRDefault="00CF7B5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CA0_П_3_0CN__point_3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D567E0" w:rsidRDefault="00D567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844"/>
        <w:gridCol w:w="4845"/>
      </w:tblGrid>
      <w:tr w:rsidR="00D567E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7E0" w:rsidRDefault="00CF7B5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7E0" w:rsidRDefault="00CF7B5B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С.Сидорский</w:t>
            </w:r>
          </w:p>
        </w:tc>
      </w:tr>
    </w:tbl>
    <w:p w:rsidR="00D567E0" w:rsidRDefault="00D567E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7267"/>
        <w:gridCol w:w="2422"/>
      </w:tblGrid>
      <w:tr w:rsidR="00D567E0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D567E0" w:rsidRDefault="00D567E0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D567E0" w:rsidRDefault="00CF7B5B">
            <w:pPr>
              <w:autoSpaceDE w:val="0"/>
              <w:autoSpaceDN w:val="0"/>
              <w:adjustRightInd w:val="0"/>
              <w:spacing w:after="12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D567E0" w:rsidRDefault="00CF7B5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Совета Министров Республики Беларусь</w:t>
            </w:r>
          </w:p>
          <w:p w:rsidR="00D567E0" w:rsidRDefault="00CF7B5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28.02.2006 № 290</w:t>
            </w:r>
          </w:p>
        </w:tc>
      </w:tr>
    </w:tbl>
    <w:p w:rsidR="00D567E0" w:rsidRDefault="00CF7B5B">
      <w:pPr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4" w:name="CA0_ПОЛ__1CN__положение"/>
      <w:bookmarkEnd w:id="4"/>
      <w:r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о порядке передачи детей на усыновление (удочерение) и осуществления контроля за условиями жизни и воспитания детей в семьях усыновителей на территории Республики Беларусь</w:t>
      </w:r>
    </w:p>
    <w:p w:rsidR="00D567E0" w:rsidRDefault="00CF7B5B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5" w:name="CA0_ПОЛ__1_ГЛ_1_1CN__chapter_1"/>
      <w:bookmarkEnd w:id="5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ГЛАВА 1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ОБЩИЕ ПОЛОЖЕНИЯ</w:t>
      </w:r>
    </w:p>
    <w:p w:rsidR="00D567E0" w:rsidRDefault="00CF7B5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CA0_ПОЛ__1_ГЛ_1_1_П_1_1CN__point_1"/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>1. Настоящим Положением определяется порядок передачи детей на усыновление (удочерение) (далее – усыновление) гражданам Республики Беларусь, постоянно проживающим на территории Республики Беларусь, а также учета усыновленных (удочеренных) (далее – усыновленные) детей и осуществления контроля за условиями жизни и воспитания детей в семьях усыновителей (удочерителей) (далее – усыновители) на территории Республики Беларусь.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5250" cy="95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7E0" w:rsidRDefault="00CF7B5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CA0_ПОЛ__1_ГЛ_1_1_П_2_4CN__point_2"/>
      <w:bookmarkEnd w:id="7"/>
      <w:r>
        <w:rPr>
          <w:rFonts w:ascii="Times New Roman" w:hAnsi="Times New Roman" w:cs="Times New Roman"/>
          <w:color w:val="000000"/>
          <w:sz w:val="24"/>
          <w:szCs w:val="24"/>
        </w:rPr>
        <w:t>2. В целях настоящего Положения под порядком передачи детей на усыновление понимается организация работы управлений (отделов) образования местных исполнительных и распорядительных органов (далее – управление (отдел) образования) и учреждения «Национальный центр усыновления Министерства образования Республики Беларусь» (далее – Национальный центр усыновления) с лицами, желающими усыновить ребенка (далее – кандидаты в усыновители), а также порядок подбора детей для усыновления и передачи усыновленных детей усыновителям.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5250" cy="95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7E0" w:rsidRDefault="00CF7B5B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8" w:name="CA0_ПОЛ__1_ГЛ_2_2CN__chapter_2"/>
      <w:bookmarkEnd w:id="8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ГЛАВА 2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ОРГАНИЗАЦИЯ РАБОТЫ УПРАВЛЕНИЙ (ОТДЕЛОВ) ОБРАЗОВАНИЯ И НАЦИОНАЛЬНОГО ЦЕНТРА УСЫНОВЛЕНИЯ С КАНДИДАТАМИ В УСЫНОВИТЕЛИ</w:t>
      </w:r>
    </w:p>
    <w:p w:rsidR="00D567E0" w:rsidRDefault="00CF7B5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CA0_ПОЛ__1_ГЛ_2_2_П_3_6CN__point_3"/>
      <w:bookmarkEnd w:id="9"/>
      <w:r>
        <w:rPr>
          <w:rFonts w:ascii="Times New Roman" w:hAnsi="Times New Roman" w:cs="Times New Roman"/>
          <w:color w:val="000000"/>
          <w:sz w:val="24"/>
          <w:szCs w:val="24"/>
        </w:rPr>
        <w:t>3. Кандидаты в усыновители могут получить информацию о процедуре усыновления и перечне документов, необходимых для усыновления в управлении (отделе) образования по месту своего жительства либо в Национальном центре усыновления.</w:t>
      </w:r>
    </w:p>
    <w:p w:rsidR="00D567E0" w:rsidRDefault="00CF7B5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CA0_ПОЛ__1_ГЛ_2_2_П_4_7CN__point_4"/>
      <w:bookmarkEnd w:id="10"/>
      <w:r>
        <w:rPr>
          <w:rFonts w:ascii="Times New Roman" w:hAnsi="Times New Roman" w:cs="Times New Roman"/>
          <w:color w:val="000000"/>
          <w:sz w:val="24"/>
          <w:szCs w:val="24"/>
        </w:rPr>
        <w:t xml:space="preserve">4. Кандидаты в усыновители для получения акта обследования условий жизни кандидатов в усыновители (далее – акт обследования) представляют в управление (отдел)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образования по месту жительства документы в соответствии с пунктом 4.1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 (Национальный реестр правовых актов Республики Беларусь, 2010 г., № 119, 1/11590) (далее – перечень).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5250" cy="95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7E0" w:rsidRDefault="00CF7B5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CA0_ПОЛ__1_ГЛ_2_2_П_5_10CN__point_5"/>
      <w:bookmarkEnd w:id="11"/>
      <w:r>
        <w:rPr>
          <w:rFonts w:ascii="Times New Roman" w:hAnsi="Times New Roman" w:cs="Times New Roman"/>
          <w:color w:val="000000"/>
          <w:sz w:val="24"/>
          <w:szCs w:val="24"/>
        </w:rPr>
        <w:t>5. Управление (отдел) образования по месту жительства кандидатов в усыновители либо уполномоченные им организации в течение одного месяца со дня обращения кандидатов в усыновители проводят обследование условий их жизни, изучают личностные особенности кандидатов в усыновители, уклад жизни и традиции семьи, межличностные взаимоотношения в семье, оценивают готовность всех членов семьи удовлетворить жизненные потребности детей, проводят либо организуют психологическую диагностику и подготовку кандидатов в усыновители.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5250" cy="95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7E0" w:rsidRDefault="00CF7B5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CA0_ПОЛ__1_ГЛ_2_2_П_6_12CN__point_6"/>
      <w:bookmarkEnd w:id="12"/>
      <w:r>
        <w:rPr>
          <w:rFonts w:ascii="Times New Roman" w:hAnsi="Times New Roman" w:cs="Times New Roman"/>
          <w:color w:val="000000"/>
          <w:sz w:val="24"/>
          <w:szCs w:val="24"/>
        </w:rPr>
        <w:t>6. В целях подготовки акта обследования управления (отделы) образования в трехдневный срок со дня обращения кандидата в усыновители запрашивают следующие сведения:</w:t>
      </w:r>
    </w:p>
    <w:p w:rsidR="00D567E0" w:rsidRDefault="00CF7B5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 отсутствии судимости у кандидата в усыновители – из соответствующего управления внутренних дел областного исполнительного комитета или главного управления внутренних дел Минского городского исполнительного комитета;</w:t>
      </w:r>
    </w:p>
    <w:p w:rsidR="00D567E0" w:rsidRDefault="00CF7B5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том, лишался ли он родительских прав, был ли ограничен в родительских правах, было ли ранее в отношении него отменено усыновление, признавался ли недееспособным или ограниченно дееспособным – из суда по месту жительства кандидата в усыновители;</w:t>
      </w:r>
    </w:p>
    <w:p w:rsidR="00D567E0" w:rsidRDefault="00CF7B5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том, признавались ли дети кандидата в усыновители нуждающимися в государственной защите, отстранялся ли кандидат в усыновители от обязанностей опекуна, попечителя за ненадлежащее выполнение возложенных на него обязанностей – при необходимости из исполнительного и распорядительного органа по предыдущему месту жительства кандидата в усыновители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5250" cy="952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5250" cy="952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7E0" w:rsidRDefault="00CF7B5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копию документа, подтверждающего право собственности кандидата в усыновители на жилое помещение или право владения и пользования жилым помещением;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5250" cy="952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7E0" w:rsidRDefault="00CF7B5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состоянии пожарной безопасности жилого помещения, находящегося в собственности или во владении и пользовании кандидата в усыновители.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5250" cy="952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7E0" w:rsidRDefault="00CF7B5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CA0_ПОЛ__1_ГЛ_2_2_П_7_13CN__point_7"/>
      <w:bookmarkEnd w:id="13"/>
      <w:r>
        <w:rPr>
          <w:rFonts w:ascii="Times New Roman" w:hAnsi="Times New Roman" w:cs="Times New Roman"/>
          <w:color w:val="000000"/>
          <w:sz w:val="24"/>
          <w:szCs w:val="24"/>
        </w:rPr>
        <w:t>7. Результаты психологической диагностики оформляются по форме, утверждаемой Министерством образования, и включаются в акт обследования.</w:t>
      </w:r>
    </w:p>
    <w:p w:rsidR="00D567E0" w:rsidRDefault="00CF7B5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желанию кандидатов в усыновители психологическая диагностика и подготовка может осуществляться специалистами Национального центра усыновления по направлению управления (отдела) образования.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5250" cy="952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7E0" w:rsidRDefault="00CF7B5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CA0_ПОЛ__1_ГЛ_2_2_П_8_15CN__point_8"/>
      <w:bookmarkEnd w:id="14"/>
      <w:r>
        <w:rPr>
          <w:rFonts w:ascii="Times New Roman" w:hAnsi="Times New Roman" w:cs="Times New Roman"/>
          <w:color w:val="000000"/>
          <w:sz w:val="24"/>
          <w:szCs w:val="24"/>
        </w:rPr>
        <w:t xml:space="preserve">8. Акт обследования по форме, утверждаемой Министерством образования, выдается кандидатам в усыновители в срок, указанный в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4.1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перечня, одновременно им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возвращаются представленные ими документы. В акте обследования указывается готовность кандидатов в усыновители к выполнению обязанностей по воспитанию детей.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5250" cy="952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7E0" w:rsidRDefault="00CF7B5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CA0_ПОЛ__1_ГЛ_2_2_П_9_18CN__point_9"/>
      <w:bookmarkEnd w:id="15"/>
      <w:r>
        <w:rPr>
          <w:rFonts w:ascii="Times New Roman" w:hAnsi="Times New Roman" w:cs="Times New Roman"/>
          <w:color w:val="000000"/>
          <w:sz w:val="24"/>
          <w:szCs w:val="24"/>
        </w:rPr>
        <w:t>9. Исключен.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5250" cy="952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7E0" w:rsidRDefault="00CF7B5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CA0_ПОЛ__1_ГЛ_2_2_П_10_21CN__point_10"/>
      <w:bookmarkEnd w:id="16"/>
      <w:r>
        <w:rPr>
          <w:rFonts w:ascii="Times New Roman" w:hAnsi="Times New Roman" w:cs="Times New Roman"/>
          <w:color w:val="000000"/>
          <w:sz w:val="24"/>
          <w:szCs w:val="24"/>
        </w:rPr>
        <w:t>10. Управление (отдел) образования по месту жительства кандидатов в усыновители ведет их учет в журнале, форма которого утверждается Министерством образования.</w:t>
      </w:r>
    </w:p>
    <w:p w:rsidR="00D567E0" w:rsidRDefault="00CF7B5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CA0_ПОЛ__1_ГЛ_2_2_П_11_22CN__point_11"/>
      <w:bookmarkEnd w:id="17"/>
      <w:r>
        <w:rPr>
          <w:rFonts w:ascii="Times New Roman" w:hAnsi="Times New Roman" w:cs="Times New Roman"/>
          <w:color w:val="000000"/>
          <w:sz w:val="24"/>
          <w:szCs w:val="24"/>
        </w:rPr>
        <w:t>11. Исключен.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5250" cy="952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7E0" w:rsidRDefault="00CF7B5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CA0_ПОЛ__1_ГЛ_2_2_П_12_25CN__point_12"/>
      <w:bookmarkEnd w:id="18"/>
      <w:r>
        <w:rPr>
          <w:rFonts w:ascii="Times New Roman" w:hAnsi="Times New Roman" w:cs="Times New Roman"/>
          <w:color w:val="000000"/>
          <w:sz w:val="24"/>
          <w:szCs w:val="24"/>
        </w:rPr>
        <w:t>12. Если об усыновлении ребенка ходатайствуют отчим (мачеха), дед или бабка, психологическая диагностика и подготовка кандидатов в усыновители не проводятся.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5250" cy="952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7E0" w:rsidRDefault="00CF7B5B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19" w:name="CA0_ПОЛ__1_ГЛ_3_3CN__chapter_3"/>
      <w:bookmarkEnd w:id="19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ГЛАВА 3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ПОДБОР РЕБЕНКА ДЛЯ УСЫНОВЛЕНИЯ</w:t>
      </w:r>
    </w:p>
    <w:p w:rsidR="00D567E0" w:rsidRDefault="00CF7B5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CA0_ПОЛ__1_ГЛ_3_3_П_13_28CN__point_13"/>
      <w:bookmarkEnd w:id="20"/>
      <w:r>
        <w:rPr>
          <w:rFonts w:ascii="Times New Roman" w:hAnsi="Times New Roman" w:cs="Times New Roman"/>
          <w:color w:val="000000"/>
          <w:sz w:val="24"/>
          <w:szCs w:val="24"/>
        </w:rPr>
        <w:t>13. Управление (отдел) образования осуществляет подбор ребенка, соответствующего запросам кандидатов в усыновители, в детских интернатных учреждениях, организациях здравоохранения, опекунских семьях, приемных семьях, детских домах семейного типа, находящихся на территории местного исполнительного и распорядительного органа, и выдает кандидату (кандидатам) в усыновители направление для знакомства с ребенком по форме, утверждаемой Министерством образования.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5250" cy="952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7E0" w:rsidRDefault="00CF7B5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CA0_ПОЛ__1_ГЛ_3_3_П_14_30CN__point_14"/>
      <w:bookmarkEnd w:id="21"/>
      <w:r>
        <w:rPr>
          <w:rFonts w:ascii="Times New Roman" w:hAnsi="Times New Roman" w:cs="Times New Roman"/>
          <w:color w:val="000000"/>
          <w:sz w:val="24"/>
          <w:szCs w:val="24"/>
        </w:rPr>
        <w:t xml:space="preserve">14. При наличии документов, указанных в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и акта обследования кандидаты в усыновители имеют право обратиться в Национальный центр усыновления, который обязан поставить их на учет, осуществить подбор ребенка в республиканском банке данных об усыновлении детей-сирот и детей, оставшихся без попечения родителей, и выдать направление в детское интернатное учреждение, организацию здравоохранения, опекунскую семью, приемную семью, детский дом семейного типа для знакомства с ним. Направление для знакомства с ребенком действительно в течение 15 календарных дней.</w:t>
      </w:r>
    </w:p>
    <w:p w:rsidR="00D567E0" w:rsidRDefault="00CF7B5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Кандидаты в усыновители в срок до одного месяца со дня получения направления для знакомства с ребенком информируют Национальный центр усыновления о своем решении об усыновлении предложенного ребенка.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5250" cy="952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7E0" w:rsidRDefault="00CF7B5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CA0_ПОЛ__1_ГЛ_3_3_П_15_32CN__point_15"/>
      <w:bookmarkEnd w:id="22"/>
      <w:r>
        <w:rPr>
          <w:rFonts w:ascii="Times New Roman" w:hAnsi="Times New Roman" w:cs="Times New Roman"/>
          <w:color w:val="000000"/>
          <w:sz w:val="24"/>
          <w:szCs w:val="24"/>
        </w:rPr>
        <w:t>15. При подборе ребенка для усыновления учитываются его этническое происхождение, принадлежность к определенной религии и культуре, родной язык, возможность обеспечения преемственности в воспитании и образовании, родственные связи.</w:t>
      </w:r>
    </w:p>
    <w:p w:rsidR="00D567E0" w:rsidRDefault="00CF7B5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CA0_ПОЛ__1_ГЛ_3_3_П_16_33CN__point_16"/>
      <w:bookmarkEnd w:id="23"/>
      <w:r>
        <w:rPr>
          <w:rFonts w:ascii="Times New Roman" w:hAnsi="Times New Roman" w:cs="Times New Roman"/>
          <w:color w:val="000000"/>
          <w:sz w:val="24"/>
          <w:szCs w:val="24"/>
        </w:rPr>
        <w:t>16. При наличии нескольких кандидатов в усыновители, желающих усыновить одного и того же ребенка, преимущественное право предоставляется родственникам ребенка при условии, что они имеют право быть усыновителями и данное усыновление соответствует интересам усыновляемого ребенка.</w:t>
      </w:r>
    </w:p>
    <w:p w:rsidR="00D567E0" w:rsidRDefault="00CF7B5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" w:name="CA0_ПОЛ__1_ГЛ_3_3_П_17_34CN__point_17"/>
      <w:bookmarkEnd w:id="24"/>
      <w:r>
        <w:rPr>
          <w:rFonts w:ascii="Times New Roman" w:hAnsi="Times New Roman" w:cs="Times New Roman"/>
          <w:color w:val="000000"/>
          <w:sz w:val="24"/>
          <w:szCs w:val="24"/>
        </w:rPr>
        <w:t xml:space="preserve">17. При подборе ребенка управлением (отделом) образования по месту жительства кандидатов в усыновители либо Национальным центром усыновления на основании личных карточек учета детей-сирот и детей, оставшихся без попечения родителей и подлежащих усыновлению, кандидатам в усыновители представляется вся имеющаяся информация о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здоровье, развитии, личностных характеристиках и особых потребностях ребенка, а также имеющаяся информация о родителях и других родственниках детей, предлагаемых для усыновления.</w:t>
      </w:r>
    </w:p>
    <w:p w:rsidR="00D567E0" w:rsidRDefault="00CF7B5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5" w:name="CA0_ПОЛ__1_ГЛ_3_3_П_18_35CN__point_18"/>
      <w:bookmarkEnd w:id="25"/>
      <w:r>
        <w:rPr>
          <w:rFonts w:ascii="Times New Roman" w:hAnsi="Times New Roman" w:cs="Times New Roman"/>
          <w:color w:val="000000"/>
          <w:sz w:val="24"/>
          <w:szCs w:val="24"/>
        </w:rPr>
        <w:t>18. При отказе кандидатов в усыновители от усыновления предложенного им ребенка факт отказа фиксируется в направлении на знакомство с ребенком и подтверждается руководителем детского интернатного учреждения либо организации здравоохранения, в которых находится ребенок, либо управления (отдела) образования, на территории которого проживает ребенок, находящийся на воспитании в опекунской семье, приемной семье, детском доме семейного типа.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5250" cy="952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7E0" w:rsidRDefault="00CF7B5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Данный отказ не препятствует кандидатам в усыновители получить направление на знакомство с другим ребенком для усыновления.</w:t>
      </w:r>
    </w:p>
    <w:p w:rsidR="00D567E0" w:rsidRDefault="00CF7B5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" w:name="CA0_ПОЛ__1_ГЛ_3_3_П_19_37CN__point_19"/>
      <w:bookmarkEnd w:id="26"/>
      <w:r>
        <w:rPr>
          <w:rFonts w:ascii="Times New Roman" w:hAnsi="Times New Roman" w:cs="Times New Roman"/>
          <w:color w:val="000000"/>
          <w:sz w:val="24"/>
          <w:szCs w:val="24"/>
        </w:rPr>
        <w:t>19. При желании усыновить предложенного ребенка кандидаты в усыновители вправе получить всю имеющуюся информацию из личного дела ребенка и обратиться в соответствующий суд в установленном законодательством порядке.</w:t>
      </w:r>
    </w:p>
    <w:p w:rsidR="00D567E0" w:rsidRDefault="00CF7B5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" w:name="CA0_ПОЛ__1_ГЛ_3_3_П_20_38CN__point_20"/>
      <w:bookmarkEnd w:id="27"/>
      <w:r>
        <w:rPr>
          <w:rFonts w:ascii="Times New Roman" w:hAnsi="Times New Roman" w:cs="Times New Roman"/>
          <w:color w:val="000000"/>
          <w:sz w:val="24"/>
          <w:szCs w:val="24"/>
        </w:rPr>
        <w:t>20. Согласие на усыновление ребенка, достигшего десятилетнего возраста, выявляется управлением (отделом) образования по месту его жительства (нахождения) и оформляется по форме, утверждаемой Министерством образования.</w:t>
      </w:r>
    </w:p>
    <w:p w:rsidR="00D567E0" w:rsidRDefault="00CF7B5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8" w:name="CA0_ПОЛ__1_ГЛ_3_3_П_21_39CN__point_21"/>
      <w:bookmarkEnd w:id="28"/>
      <w:r>
        <w:rPr>
          <w:rFonts w:ascii="Times New Roman" w:hAnsi="Times New Roman" w:cs="Times New Roman"/>
          <w:color w:val="000000"/>
          <w:sz w:val="24"/>
          <w:szCs w:val="24"/>
        </w:rPr>
        <w:t xml:space="preserve">21. На основании определения суда управление (отдел) образования по месту жительства (нахождения) усыновляемого ребенка истребует от его опекуна документы в соответствии с перечнем, установленным </w:t>
      </w: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статьей 393</w:t>
        </w:r>
      </w:hyperlink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[3]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Гражданского процессуального кодекса Республики Беларусь, которые должны быть представлены в трехдневный срок со дня получения запроса управления (отдела) образования и на основании которых готовится заключение об обоснованности и соответствии усыновления интересам ребенка с указанием сведений о факте личного общения кандидатов в усыновители с усыновляемым ребенком.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5250" cy="952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7E0" w:rsidRDefault="00CF7B5B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29" w:name="CA0_ПОЛ__1_ГЛ_4_4CN__chapter_4"/>
      <w:bookmarkEnd w:id="29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ГЛАВА 4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ПОРЯДОК ПЕРЕДАЧИ УСЫНОВЛЕННЫХ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ДЕТЕЙ УСЫНОВИТЕЛЯМ</w:t>
      </w:r>
    </w:p>
    <w:p w:rsidR="00D567E0" w:rsidRDefault="00CF7B5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0" w:name="CA0_ПОЛ__1_ГЛ_4_4_П_22_41CN__point_22"/>
      <w:bookmarkEnd w:id="30"/>
      <w:r>
        <w:rPr>
          <w:rFonts w:ascii="Times New Roman" w:hAnsi="Times New Roman" w:cs="Times New Roman"/>
          <w:color w:val="000000"/>
          <w:sz w:val="24"/>
          <w:szCs w:val="24"/>
        </w:rPr>
        <w:t>22. Усыновленный ребенок передается усыновителям на основании решения суда об усыновлении ребенка.</w:t>
      </w:r>
    </w:p>
    <w:p w:rsidR="00D567E0" w:rsidRDefault="00CF7B5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1" w:name="CA0_ПОЛ__1_ГЛ_4_4_П_23_42CN__point_23"/>
      <w:bookmarkEnd w:id="31"/>
      <w:r>
        <w:rPr>
          <w:rFonts w:ascii="Times New Roman" w:hAnsi="Times New Roman" w:cs="Times New Roman"/>
          <w:color w:val="000000"/>
          <w:sz w:val="24"/>
          <w:szCs w:val="24"/>
        </w:rPr>
        <w:t>23. Усыновленный ребенок передается усыновителям в сезонном комплекте одежды. Одновременно усыновителям передаются по акту: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5250" cy="952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7E0" w:rsidRDefault="00CF7B5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свидетельство о рождении ребенка;</w:t>
      </w:r>
    </w:p>
    <w:p w:rsidR="00D567E0" w:rsidRDefault="00CF7B5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выписка (копия) из медицинских документов и копия медицинской справки о состоянии здоровья усыновляемого ребенка;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5250" cy="952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7E0" w:rsidRDefault="00CF7B5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документы об обучении (для детей школьного возраста);</w:t>
      </w:r>
    </w:p>
    <w:p w:rsidR="00D567E0" w:rsidRDefault="00CF7B5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документы о родителях (свидетельство о смерти, решение суда и другие документы, подтверждающие отсутствие правоотношений родителей с ребенком);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5250" cy="952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7E0" w:rsidRDefault="00CF7B5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о наличии и местонахождении братьев и сестер;</w:t>
      </w:r>
    </w:p>
    <w:p w:rsidR="00D567E0" w:rsidRDefault="00CF7B5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опись имущества, принадлежащего ребенку, и сведения о лицах, отвечающих за его сохранность;</w:t>
      </w:r>
    </w:p>
    <w:p w:rsidR="00D567E0" w:rsidRDefault="00CF7B5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документ, подтверждающий наличие у ребенка жилого помещения (его части);</w:t>
      </w:r>
    </w:p>
    <w:p w:rsidR="00D567E0" w:rsidRDefault="00CF7B5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иные документы, имеющиеся в личном деле ребенка.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5250" cy="952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7E0" w:rsidRDefault="00CF7B5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Акт передачи документов усыновленного ребенка составляется в двух экземплярах, один из которых хранится у усыновителей, а второй – в личном деле усыновленного ребенка.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5250" cy="952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7E0" w:rsidRDefault="00CF7B5B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32" w:name="CA0_ПОЛ__1_ГЛ_5_5CN__chapter_5"/>
      <w:bookmarkEnd w:id="32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ГЛАВА 5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ПОРЯДОК УЧЕТА УСЫНОВЛЕННЫХ ДЕТЕЙ И ОСУЩЕСТВЛЕНИЯ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КОНТРОЛЯ ЗА УСЛОВИЯМИ ИХ ЖИЗНИ И ВОСПИТАНИЯ</w:t>
      </w:r>
    </w:p>
    <w:p w:rsidR="00D567E0" w:rsidRDefault="00CF7B5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3" w:name="CA0_ПОЛ__1_ГЛ_5_5_П_24_45CN__point_24"/>
      <w:bookmarkEnd w:id="33"/>
      <w:r>
        <w:rPr>
          <w:rFonts w:ascii="Times New Roman" w:hAnsi="Times New Roman" w:cs="Times New Roman"/>
          <w:color w:val="000000"/>
          <w:sz w:val="24"/>
          <w:szCs w:val="24"/>
        </w:rPr>
        <w:t>24. Учет усыновленных детей осуществляют управления (отделы) образования и Национальный центр усыновления.</w:t>
      </w:r>
    </w:p>
    <w:p w:rsidR="00D567E0" w:rsidRDefault="00CF7B5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4" w:name="CA0_ПОЛ__1_ГЛ_5_5_П_25_46CN__point_25"/>
      <w:bookmarkEnd w:id="34"/>
      <w:r>
        <w:rPr>
          <w:rFonts w:ascii="Times New Roman" w:hAnsi="Times New Roman" w:cs="Times New Roman"/>
          <w:color w:val="000000"/>
          <w:sz w:val="24"/>
          <w:szCs w:val="24"/>
        </w:rPr>
        <w:t>25. Управление (отдел) образования осуществляет учет усыновленных детей, проживающих на территории местного исполнительного и распорядительного органа.</w:t>
      </w:r>
    </w:p>
    <w:p w:rsidR="00D567E0" w:rsidRDefault="00CF7B5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Усыновленные дети подлежат учету в управлении (отделе) образования со дня получения решения суда об усыновлении ребенка до достижения ими совершеннолетия. Учет усыновленных детей ведется в журнале, форма которого утверждается Министерством образования.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5250" cy="952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7E0" w:rsidRDefault="00CF7B5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Управления (отделы) образования по месту усыновления ежеквартально не позднее 5-го числа месяца, следующего за кварталом, информируют Национальный центр усыновления через его региональных представителей о принятых районным (городским) судом решениях об усыновлении по форме, утверждаемой Министерством образования.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5250" cy="952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7E0" w:rsidRDefault="00CF7B5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5" w:name="CA0_ПОЛ__1_ГЛ_5_5_П_26_47CN__point_26"/>
      <w:bookmarkEnd w:id="35"/>
      <w:r>
        <w:rPr>
          <w:rFonts w:ascii="Times New Roman" w:hAnsi="Times New Roman" w:cs="Times New Roman"/>
          <w:color w:val="000000"/>
          <w:sz w:val="24"/>
          <w:szCs w:val="24"/>
        </w:rPr>
        <w:t>26. Национальный центр усыновления на основании информации об усыновлении, полученной из управлений (отделов) образования, осуществляет централизованный учет усыновленных детей, за исключением детей, усыновленных отчимом (мачехой).</w:t>
      </w:r>
    </w:p>
    <w:p w:rsidR="00D567E0" w:rsidRDefault="00CF7B5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6" w:name="CA0_ПОЛ__1_ГЛ_5_5_П_27_48CN__point_27"/>
      <w:bookmarkEnd w:id="36"/>
      <w:r>
        <w:rPr>
          <w:rFonts w:ascii="Times New Roman" w:hAnsi="Times New Roman" w:cs="Times New Roman"/>
          <w:color w:val="000000"/>
          <w:sz w:val="24"/>
          <w:szCs w:val="24"/>
        </w:rPr>
        <w:t>27. Управление (отдел) образования по месту фактического проживания усыновленного ребенка, за исключением детей, усыновленных отчимом (мачехой), формирует его личное дело.</w:t>
      </w:r>
    </w:p>
    <w:p w:rsidR="00D567E0" w:rsidRDefault="00CF7B5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личное дело усыновленного ребенка управление (отдел) образования включает:</w:t>
      </w:r>
    </w:p>
    <w:p w:rsidR="00D567E0" w:rsidRDefault="00CF7B5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выписку из решения суда об усыновлении;</w:t>
      </w:r>
    </w:p>
    <w:p w:rsidR="00D567E0" w:rsidRDefault="00CF7B5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копию нового свидетельства о рождении ребенка;</w:t>
      </w:r>
    </w:p>
    <w:p w:rsidR="00D567E0" w:rsidRDefault="00CF7B5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копию лицевого счета или справку о месте жительства и составе семьи усыновителей;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5250" cy="952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7E0" w:rsidRDefault="00CF7B5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копию решения исполнительного или распорядительного органа о назначении ежемесячных денежных выплат на содержание усыновленного ребенка;</w:t>
      </w:r>
    </w:p>
    <w:p w:rsidR="00D567E0" w:rsidRDefault="00CF7B5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о наличии и местонахождении братьев и сестер;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5250" cy="952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7E0" w:rsidRDefault="00CF7B5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акты обследования условий жизни и воспитания усыновленного ребенка в семье усыновителей.</w:t>
      </w:r>
    </w:p>
    <w:p w:rsidR="00D567E0" w:rsidRDefault="00CF7B5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целях сохранения тайны усыновления документы, указанные в абзацах втором – четвертом части второй настоящего пункта, усыновители представляют в управление (отдел) образования самостоятельно.</w:t>
      </w:r>
    </w:p>
    <w:p w:rsidR="00D567E0" w:rsidRDefault="00CF7B5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7" w:name="CA0_ПОЛ__1_ГЛ_5_5_П_28_49CN__point_28"/>
      <w:bookmarkEnd w:id="37"/>
      <w:r>
        <w:rPr>
          <w:rFonts w:ascii="Times New Roman" w:hAnsi="Times New Roman" w:cs="Times New Roman"/>
          <w:color w:val="000000"/>
          <w:sz w:val="24"/>
          <w:szCs w:val="24"/>
        </w:rPr>
        <w:t>28. При перемене места жительства усыновленного ребенка усыновители информируют управление (отдел) образования, на территории которого проживал ребенок, о необходимости прекратить ежемесячные денежные выплаты на его содержание (если таковые осуществляются) и передать личное дело усыновленного ребенка в управление (отдел) образования по новому месту жительства.</w:t>
      </w:r>
    </w:p>
    <w:p w:rsidR="00D567E0" w:rsidRDefault="00CF7B5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Управление (отдел) образования по новому месту жительства усыновленного ребенка в двухнедельный срок со дня прибытия ребенка информирует об этом управление (отдел) образования по его прежнему месту жительства.</w:t>
      </w:r>
    </w:p>
    <w:p w:rsidR="00D567E0" w:rsidRDefault="00CF7B5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8" w:name="CA0_ПОЛ__1_ГЛ_5_5_П_29_50CN__point_29"/>
      <w:bookmarkEnd w:id="38"/>
      <w:r>
        <w:rPr>
          <w:rFonts w:ascii="Times New Roman" w:hAnsi="Times New Roman" w:cs="Times New Roman"/>
          <w:color w:val="000000"/>
          <w:sz w:val="24"/>
          <w:szCs w:val="24"/>
        </w:rPr>
        <w:t>29. Контроль за условиями жизни и воспитания усыновленных детей в семьях усыновителей осуществляется управлениями (отделами) образования по месту жительства усыновленного ребенка.</w:t>
      </w:r>
    </w:p>
    <w:p w:rsidR="00D567E0" w:rsidRDefault="00CF7B5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Обследование условий жизни и воспитания ребенка проводится соответствующим управлением (отделом) образования в течение трех лет после усыновления не реже одного раза в год.</w:t>
      </w:r>
    </w:p>
    <w:p w:rsidR="00D567E0" w:rsidRDefault="00CF7B5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Обследование условий жизни и воспитания усыновленных детей может проводиться также Национальным центром усыновления.</w:t>
      </w:r>
    </w:p>
    <w:p w:rsidR="00D567E0" w:rsidRDefault="00CF7B5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согласия усыновителей либо по их просьбе к обследованиям условий жизни и воспитания усыновленных детей могут быть привлечены специалисты (педагог-психолог, педагог социальный).</w:t>
      </w:r>
    </w:p>
    <w:p w:rsidR="00D567E0" w:rsidRDefault="00CF7B5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9" w:name="CA0_ПОЛ__1_ГЛ_5_5_П_30_51CN__point_30"/>
      <w:bookmarkEnd w:id="39"/>
      <w:r>
        <w:rPr>
          <w:rFonts w:ascii="Times New Roman" w:hAnsi="Times New Roman" w:cs="Times New Roman"/>
          <w:color w:val="000000"/>
          <w:sz w:val="24"/>
          <w:szCs w:val="24"/>
        </w:rPr>
        <w:t>30. Необходимость и периодичность обследований условий жизни и воспитания детей, усыновленных отчимами или мачехами, определяются управлениями (отделами) образования по месту жительства усыновленных детей.</w:t>
      </w:r>
    </w:p>
    <w:p w:rsidR="00D567E0" w:rsidRDefault="00CF7B5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0" w:name="CA0_ПОЛ__1_ГЛ_5_5_П_31_52CN__point_31"/>
      <w:bookmarkEnd w:id="40"/>
      <w:r>
        <w:rPr>
          <w:rFonts w:ascii="Times New Roman" w:hAnsi="Times New Roman" w:cs="Times New Roman"/>
          <w:color w:val="000000"/>
          <w:sz w:val="24"/>
          <w:szCs w:val="24"/>
        </w:rPr>
        <w:t>31. По результатам обследования составляется акт обследования условий жизни и воспитания усыновленного ребенка по форме, утверждаемой Министерством образования.</w:t>
      </w:r>
    </w:p>
    <w:p w:rsidR="00D567E0" w:rsidRDefault="00CF7B5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1" w:name="CA0_ПОЛ__1_ГЛ_5_5_П_32_53CN__point_32"/>
      <w:bookmarkEnd w:id="41"/>
      <w:r>
        <w:rPr>
          <w:rFonts w:ascii="Times New Roman" w:hAnsi="Times New Roman" w:cs="Times New Roman"/>
          <w:color w:val="000000"/>
          <w:sz w:val="24"/>
          <w:szCs w:val="24"/>
        </w:rPr>
        <w:t>32. Личные дела усыновленных детей, а также иные имеющиеся материалы об усыновлении детей хранятся до совершеннолетия ребенка в сейфе у специалиста по охране детства управления (отдела) образования. По достижении ребенком совершеннолетия его личное дело передается в установленном порядке в архивные учреждения.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5250" cy="952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7E0" w:rsidRDefault="00D567E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567E0" w:rsidSect="003477F7">
      <w:headerReference w:type="default" r:id="rId19"/>
      <w:footerReference w:type="default" r:id="rId20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3A3" w:rsidRDefault="00A533A3">
      <w:pPr>
        <w:spacing w:after="0" w:line="240" w:lineRule="auto"/>
      </w:pPr>
      <w:r>
        <w:separator/>
      </w:r>
    </w:p>
  </w:endnote>
  <w:endnote w:type="continuationSeparator" w:id="1">
    <w:p w:rsidR="00A533A3" w:rsidRDefault="00A53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3591"/>
      <w:gridCol w:w="2736"/>
      <w:gridCol w:w="3578"/>
    </w:tblGrid>
    <w:tr w:rsidR="00D96E53" w:rsidTr="00D96E53">
      <w:tc>
        <w:tcPr>
          <w:tcW w:w="1813" w:type="pct"/>
        </w:tcPr>
        <w:p w:rsidR="00D96E53" w:rsidRPr="00D96E53" w:rsidRDefault="009D179B" w:rsidP="0050153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 w:eastAsia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 w:eastAsia="en-US"/>
            </w:rPr>
            <w:t>Текст по состоянию на 27.02.2019</w:t>
          </w:r>
        </w:p>
      </w:tc>
      <w:tc>
        <w:tcPr>
          <w:tcW w:w="1381" w:type="pct"/>
        </w:tcPr>
        <w:p w:rsidR="00D96E53" w:rsidRPr="005E60C7" w:rsidRDefault="009D179B" w:rsidP="00D96E5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eastAsia="en-US"/>
            </w:rPr>
          </w:pPr>
          <w:r w:rsidRPr="005E60C7">
            <w:rPr>
              <w:rFonts w:ascii="Times New Roman" w:hAnsi="Times New Roman" w:cs="Times New Roman"/>
              <w:bCs/>
              <w:color w:val="000000"/>
              <w:sz w:val="14"/>
              <w:szCs w:val="14"/>
              <w:lang w:eastAsia="en-US"/>
            </w:rPr>
            <w:t xml:space="preserve">ИПС ЭКСПЕРТ © </w:t>
          </w: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 w:eastAsia="en-US"/>
            </w:rPr>
            <w:t>www</w:t>
          </w:r>
          <w:r w:rsidRPr="005E60C7">
            <w:rPr>
              <w:rFonts w:ascii="Times New Roman" w:hAnsi="Times New Roman" w:cs="Times New Roman"/>
              <w:bCs/>
              <w:color w:val="000000"/>
              <w:sz w:val="14"/>
              <w:szCs w:val="14"/>
              <w:lang w:eastAsia="en-US"/>
            </w:rPr>
            <w:t>.</w:t>
          </w: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 w:eastAsia="en-US"/>
            </w:rPr>
            <w:t>expert</w:t>
          </w:r>
          <w:r w:rsidRPr="005E60C7">
            <w:rPr>
              <w:rFonts w:ascii="Times New Roman" w:hAnsi="Times New Roman" w:cs="Times New Roman"/>
              <w:bCs/>
              <w:color w:val="000000"/>
              <w:sz w:val="14"/>
              <w:szCs w:val="14"/>
              <w:lang w:eastAsia="en-US"/>
            </w:rPr>
            <w:t>.</w:t>
          </w: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 w:eastAsia="en-US"/>
            </w:rPr>
            <w:t>by</w:t>
          </w:r>
        </w:p>
      </w:tc>
      <w:tc>
        <w:tcPr>
          <w:tcW w:w="1806" w:type="pct"/>
        </w:tcPr>
        <w:p w:rsidR="00D96E53" w:rsidRPr="00D96E53" w:rsidRDefault="009D179B" w:rsidP="00D96E53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 w:eastAsia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 w:eastAsia="en-US"/>
            </w:rPr>
            <w:t xml:space="preserve">Страница </w:t>
          </w:r>
          <w:r w:rsidR="003477F7" w:rsidRPr="00D96E53">
            <w:rPr>
              <w:rFonts w:ascii="Times New Roman" w:hAnsi="Times New Roman" w:cs="Times New Roman"/>
              <w:sz w:val="14"/>
              <w:szCs w:val="14"/>
              <w:lang w:eastAsia="en-US"/>
            </w:rPr>
            <w:fldChar w:fldCharType="begin"/>
          </w:r>
          <w:r w:rsidR="00D96E53" w:rsidRPr="00D96E53">
            <w:rPr>
              <w:rFonts w:ascii="Times New Roman" w:hAnsi="Times New Roman" w:cs="Times New Roman"/>
              <w:sz w:val="14"/>
              <w:szCs w:val="14"/>
              <w:lang w:eastAsia="en-US"/>
            </w:rPr>
            <w:instrText xml:space="preserve"> PAGE </w:instrText>
          </w:r>
          <w:r w:rsidR="003477F7" w:rsidRPr="00D96E53">
            <w:rPr>
              <w:rFonts w:ascii="Times New Roman" w:hAnsi="Times New Roman" w:cs="Times New Roman"/>
              <w:sz w:val="14"/>
              <w:szCs w:val="14"/>
              <w:lang w:eastAsia="en-US"/>
            </w:rPr>
            <w:fldChar w:fldCharType="separate"/>
          </w:r>
          <w:r w:rsidR="005E60C7">
            <w:rPr>
              <w:rFonts w:ascii="Times New Roman" w:hAnsi="Times New Roman" w:cs="Times New Roman"/>
              <w:noProof/>
              <w:sz w:val="14"/>
              <w:szCs w:val="14"/>
              <w:lang w:eastAsia="en-US"/>
            </w:rPr>
            <w:t>4</w:t>
          </w:r>
          <w:r w:rsidR="003477F7" w:rsidRPr="00D96E53">
            <w:rPr>
              <w:rFonts w:ascii="Times New Roman" w:hAnsi="Times New Roman" w:cs="Times New Roman"/>
              <w:sz w:val="14"/>
              <w:szCs w:val="14"/>
              <w:lang w:eastAsia="en-US"/>
            </w:rPr>
            <w:fldChar w:fldCharType="end"/>
          </w:r>
          <w:r w:rsidR="00D96E53" w:rsidRPr="00D96E53">
            <w:rPr>
              <w:rFonts w:ascii="Times New Roman" w:hAnsi="Times New Roman" w:cs="Times New Roman"/>
              <w:sz w:val="14"/>
              <w:szCs w:val="14"/>
              <w:lang w:val="en-US" w:eastAsia="en-US"/>
            </w:rPr>
            <w:t>/</w:t>
          </w:r>
          <w:r w:rsidR="003477F7" w:rsidRPr="00D96E53">
            <w:rPr>
              <w:rFonts w:ascii="Times New Roman" w:hAnsi="Times New Roman" w:cs="Times New Roman"/>
              <w:sz w:val="14"/>
              <w:szCs w:val="14"/>
              <w:lang w:eastAsia="en-US"/>
            </w:rPr>
            <w:fldChar w:fldCharType="begin"/>
          </w:r>
          <w:r w:rsidR="00D96E53" w:rsidRPr="00D96E53">
            <w:rPr>
              <w:rFonts w:ascii="Times New Roman" w:hAnsi="Times New Roman" w:cs="Times New Roman"/>
              <w:sz w:val="14"/>
              <w:szCs w:val="14"/>
              <w:lang w:eastAsia="en-US"/>
            </w:rPr>
            <w:instrText xml:space="preserve"> NUMPAGES </w:instrText>
          </w:r>
          <w:r w:rsidR="003477F7" w:rsidRPr="00D96E53">
            <w:rPr>
              <w:rFonts w:ascii="Times New Roman" w:hAnsi="Times New Roman" w:cs="Times New Roman"/>
              <w:sz w:val="14"/>
              <w:szCs w:val="14"/>
              <w:lang w:eastAsia="en-US"/>
            </w:rPr>
            <w:fldChar w:fldCharType="separate"/>
          </w:r>
          <w:r w:rsidR="005E60C7">
            <w:rPr>
              <w:rFonts w:ascii="Times New Roman" w:hAnsi="Times New Roman" w:cs="Times New Roman"/>
              <w:noProof/>
              <w:sz w:val="14"/>
              <w:szCs w:val="14"/>
              <w:lang w:eastAsia="en-US"/>
            </w:rPr>
            <w:t>7</w:t>
          </w:r>
          <w:r w:rsidR="003477F7" w:rsidRPr="00D96E53">
            <w:rPr>
              <w:rFonts w:ascii="Times New Roman" w:hAnsi="Times New Roman" w:cs="Times New Roman"/>
              <w:sz w:val="14"/>
              <w:szCs w:val="14"/>
              <w:lang w:eastAsia="en-US"/>
            </w:rPr>
            <w:fldChar w:fldCharType="end"/>
          </w:r>
        </w:p>
      </w:tc>
    </w:tr>
  </w:tbl>
  <w:p w:rsidR="009E3A2F" w:rsidRPr="009D179B" w:rsidRDefault="009E3A2F" w:rsidP="0050153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10"/>
        <w:szCs w:val="10"/>
        <w:lang w:val="en-US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3A3" w:rsidRDefault="00A533A3">
      <w:pPr>
        <w:spacing w:after="0" w:line="240" w:lineRule="auto"/>
      </w:pPr>
      <w:r>
        <w:separator/>
      </w:r>
    </w:p>
  </w:footnote>
  <w:footnote w:type="continuationSeparator" w:id="1">
    <w:p w:rsidR="00A533A3" w:rsidRDefault="00A53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75" w:type="pct"/>
      <w:tblLook w:val="01E0"/>
    </w:tblPr>
    <w:tblGrid>
      <w:gridCol w:w="7955"/>
      <w:gridCol w:w="1702"/>
    </w:tblGrid>
    <w:tr w:rsidR="00B84B94" w:rsidTr="00B82B7A">
      <w:tc>
        <w:tcPr>
          <w:tcW w:w="7513" w:type="dxa"/>
        </w:tcPr>
        <w:p w:rsidR="00B84B94" w:rsidRPr="005E60C7" w:rsidRDefault="006E0D79" w:rsidP="00B82B7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14"/>
              <w:szCs w:val="14"/>
              <w:lang w:eastAsia="en-US"/>
            </w:rPr>
          </w:pPr>
          <w:r w:rsidRPr="005E60C7">
            <w:rPr>
              <w:rFonts w:ascii="Times New Roman" w:hAnsi="Times New Roman" w:cs="Times New Roman"/>
              <w:sz w:val="14"/>
              <w:szCs w:val="14"/>
              <w:lang w:eastAsia="en-US"/>
            </w:rPr>
            <w:t>Постановление от 28.02.2006 № 290 «Об утверждении Положения о порядке передачи детей на усыновление ..»</w:t>
          </w:r>
        </w:p>
      </w:tc>
      <w:tc>
        <w:tcPr>
          <w:tcW w:w="1607" w:type="dxa"/>
        </w:tcPr>
        <w:p w:rsidR="00B84B94" w:rsidRDefault="006E0D79" w:rsidP="009F1F6F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ascii="Times New Roman" w:hAnsi="Times New Roman" w:cs="Times New Roman"/>
              <w:sz w:val="14"/>
              <w:szCs w:val="14"/>
              <w:lang w:val="en-US" w:eastAsia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 w:eastAsia="en-US"/>
            </w:rPr>
            <w:t>Дата печати: 01.03.2019</w:t>
          </w:r>
        </w:p>
      </w:tc>
    </w:tr>
  </w:tbl>
  <w:p w:rsidR="00B84B94" w:rsidRPr="00B82B7A" w:rsidRDefault="00B84B94" w:rsidP="003641A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  <w:lang w:val="en-US" w:eastAsia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7B5B"/>
    <w:rsid w:val="003068E7"/>
    <w:rsid w:val="003477F7"/>
    <w:rsid w:val="003641A3"/>
    <w:rsid w:val="0050153E"/>
    <w:rsid w:val="005E60C7"/>
    <w:rsid w:val="006E0D79"/>
    <w:rsid w:val="009D179B"/>
    <w:rsid w:val="009E3A2F"/>
    <w:rsid w:val="009F1F6F"/>
    <w:rsid w:val="00A533A3"/>
    <w:rsid w:val="00B453C3"/>
    <w:rsid w:val="00B82B7A"/>
    <w:rsid w:val="00B84B94"/>
    <w:rsid w:val="00CF7B5B"/>
    <w:rsid w:val="00D567E0"/>
    <w:rsid w:val="00D96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3;&#1086;&#1088;&#1084;&#1072;&#1090;&#1080;&#1074;&#1082;&#1072;%20&#1087;&#1086;%20&#1079;&#1072;&#1084;&#1077;&#1097;&#1072;&#1102;&#1097;&#1080;&#1084;%20&#1089;&#1077;&#1084;&#1100;&#1103;&#1084;\NCPI" TargetMode="External"/><Relationship Id="rId13" Type="http://schemas.openxmlformats.org/officeDocument/2006/relationships/image" Target="media/image1.wmf"/><Relationship Id="rId18" Type="http://schemas.openxmlformats.org/officeDocument/2006/relationships/hyperlink" Target="file:///F:\&#1053;&#1086;&#1088;&#1084;&#1072;&#1090;&#1080;&#1074;&#1082;&#1072;%20&#1087;&#1086;%20&#1079;&#1072;&#1084;&#1077;&#1097;&#1072;&#1102;&#1097;&#1080;&#1084;%20&#1089;&#1077;&#1084;&#1100;&#1103;&#1084;\NCPI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file:///F:\&#1053;&#1086;&#1088;&#1084;&#1072;&#1090;&#1080;&#1074;&#1082;&#1072;%20&#1087;&#1086;%20&#1079;&#1072;&#1084;&#1077;&#1097;&#1072;&#1102;&#1097;&#1080;&#1084;%20&#1089;&#1077;&#1084;&#1100;&#1103;&#1084;\NCPI" TargetMode="External"/><Relationship Id="rId12" Type="http://schemas.openxmlformats.org/officeDocument/2006/relationships/hyperlink" Target="file:///F:\&#1053;&#1086;&#1088;&#1084;&#1072;&#1090;&#1080;&#1074;&#1082;&#1072;%20&#1087;&#1086;%20&#1079;&#1072;&#1084;&#1077;&#1097;&#1072;&#1102;&#1097;&#1080;&#1084;%20&#1089;&#1077;&#1084;&#1100;&#1103;&#1084;\NCPI" TargetMode="External"/><Relationship Id="rId17" Type="http://schemas.openxmlformats.org/officeDocument/2006/relationships/hyperlink" Target="file:///F:\&#1053;&#1086;&#1088;&#1084;&#1072;&#1090;&#1080;&#1074;&#1082;&#1072;%20&#1087;&#1086;%20&#1079;&#1072;&#1084;&#1077;&#1097;&#1072;&#1102;&#1097;&#1080;&#1084;%20&#1089;&#1077;&#1084;&#1100;&#1103;&#1084;\NCPI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F:\&#1053;&#1086;&#1088;&#1084;&#1072;&#1090;&#1080;&#1074;&#1082;&#1072;%20&#1087;&#1086;%20&#1079;&#1072;&#1084;&#1077;&#1097;&#1072;&#1102;&#1097;&#1080;&#1084;%20&#1089;&#1077;&#1084;&#1100;&#1103;&#1084;\NCPI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file:///F:\&#1053;&#1086;&#1088;&#1084;&#1072;&#1090;&#1080;&#1074;&#1082;&#1072;%20&#1087;&#1086;%20&#1079;&#1072;&#1084;&#1077;&#1097;&#1072;&#1102;&#1097;&#1080;&#1084;%20&#1089;&#1077;&#1084;&#1100;&#1103;&#1084;\NCPI" TargetMode="External"/><Relationship Id="rId11" Type="http://schemas.openxmlformats.org/officeDocument/2006/relationships/hyperlink" Target="file:///F:\&#1053;&#1086;&#1088;&#1084;&#1072;&#1090;&#1080;&#1074;&#1082;&#1072;%20&#1087;&#1086;%20&#1079;&#1072;&#1084;&#1077;&#1097;&#1072;&#1102;&#1097;&#1080;&#1084;%20&#1089;&#1077;&#1084;&#1100;&#1103;&#1084;\NCPI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F:\&#1053;&#1086;&#1088;&#1084;&#1072;&#1090;&#1080;&#1074;&#1082;&#1072;%20&#1087;&#1086;%20&#1079;&#1072;&#1084;&#1077;&#1097;&#1072;&#1102;&#1097;&#1080;&#1084;%20&#1089;&#1077;&#1084;&#1100;&#1103;&#1084;\NCPI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file:///F:\&#1053;&#1086;&#1088;&#1084;&#1072;&#1090;&#1080;&#1074;&#1082;&#1072;%20&#1087;&#1086;%20&#1079;&#1072;&#1084;&#1077;&#1097;&#1072;&#1102;&#1097;&#1080;&#1084;%20&#1089;&#1077;&#1084;&#1100;&#1103;&#1084;\NCPI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file:///F:\&#1053;&#1086;&#1088;&#1084;&#1072;&#1090;&#1080;&#1074;&#1082;&#1072;%20&#1087;&#1086;%20&#1079;&#1072;&#1084;&#1077;&#1097;&#1072;&#1102;&#1097;&#1080;&#1084;%20&#1089;&#1077;&#1084;&#1100;&#1103;&#1084;\NCPI" TargetMode="External"/><Relationship Id="rId14" Type="http://schemas.openxmlformats.org/officeDocument/2006/relationships/hyperlink" Target="file:///F:\&#1053;&#1086;&#1088;&#1084;&#1072;&#1090;&#1080;&#1074;&#1082;&#1072;%20&#1087;&#1086;%20&#1079;&#1072;&#1084;&#1077;&#1097;&#1072;&#1102;&#1097;&#1080;&#1084;%20&#1089;&#1077;&#1084;&#1100;&#1103;&#1084;\NCP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2521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PC</cp:lastModifiedBy>
  <cp:revision>4</cp:revision>
  <cp:lastPrinted>2020-05-22T07:35:00Z</cp:lastPrinted>
  <dcterms:created xsi:type="dcterms:W3CDTF">2020-05-19T08:34:00Z</dcterms:created>
  <dcterms:modified xsi:type="dcterms:W3CDTF">2020-05-22T07:36:00Z</dcterms:modified>
</cp:coreProperties>
</file>